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B0029" w:rsidRDefault="00ED4591" w:rsidP="003B0029">
      <w:pPr>
        <w:spacing w:after="0" w:line="240" w:lineRule="auto"/>
        <w:jc w:val="center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Заседание на </w:t>
      </w:r>
      <w:r w:rsidR="0050067F">
        <w:rPr>
          <w:rFonts w:ascii="Verdana" w:hAnsi="Verdana"/>
          <w:sz w:val="20"/>
          <w:szCs w:val="20"/>
        </w:rPr>
        <w:t>О</w:t>
      </w:r>
      <w:r>
        <w:rPr>
          <w:rFonts w:ascii="Verdana" w:hAnsi="Verdana"/>
          <w:sz w:val="20"/>
          <w:szCs w:val="20"/>
        </w:rPr>
        <w:t xml:space="preserve">ИК - Перник на </w:t>
      </w:r>
      <w:r w:rsidR="00933272">
        <w:rPr>
          <w:rFonts w:ascii="Verdana" w:hAnsi="Verdana"/>
          <w:sz w:val="20"/>
          <w:szCs w:val="20"/>
        </w:rPr>
        <w:t>13</w:t>
      </w:r>
      <w:r w:rsidR="004D2AF9">
        <w:rPr>
          <w:rFonts w:ascii="Verdana" w:hAnsi="Verdana"/>
          <w:sz w:val="20"/>
          <w:szCs w:val="20"/>
        </w:rPr>
        <w:t>.0</w:t>
      </w:r>
      <w:r w:rsidR="00933272">
        <w:rPr>
          <w:rFonts w:ascii="Verdana" w:hAnsi="Verdana"/>
          <w:sz w:val="20"/>
          <w:szCs w:val="20"/>
        </w:rPr>
        <w:t>5</w:t>
      </w:r>
      <w:r w:rsidR="004D2AF9">
        <w:rPr>
          <w:rFonts w:ascii="Verdana" w:hAnsi="Verdana"/>
          <w:sz w:val="20"/>
          <w:szCs w:val="20"/>
        </w:rPr>
        <w:t>.2024</w:t>
      </w:r>
      <w:r w:rsidR="003B0029">
        <w:rPr>
          <w:rFonts w:ascii="Verdana" w:hAnsi="Verdana"/>
          <w:sz w:val="20"/>
          <w:szCs w:val="20"/>
        </w:rPr>
        <w:t xml:space="preserve"> г.</w:t>
      </w:r>
    </w:p>
    <w:p w:rsidR="003B0029" w:rsidRDefault="003B0029" w:rsidP="003B0029">
      <w:pPr>
        <w:spacing w:after="0" w:line="240" w:lineRule="auto"/>
        <w:ind w:right="-30"/>
        <w:jc w:val="center"/>
        <w:rPr>
          <w:rFonts w:ascii="Verdana" w:hAnsi="Verdana"/>
          <w:sz w:val="20"/>
          <w:szCs w:val="20"/>
        </w:rPr>
      </w:pPr>
    </w:p>
    <w:p w:rsidR="003B0029" w:rsidRDefault="0070138C" w:rsidP="003B0029">
      <w:pPr>
        <w:spacing w:after="0" w:line="240" w:lineRule="auto"/>
        <w:ind w:right="-30"/>
        <w:jc w:val="center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sz w:val="20"/>
          <w:szCs w:val="20"/>
        </w:rPr>
        <w:t>1</w:t>
      </w:r>
      <w:r w:rsidR="00933272">
        <w:rPr>
          <w:rFonts w:ascii="Verdana" w:hAnsi="Verdana"/>
          <w:sz w:val="20"/>
          <w:szCs w:val="20"/>
        </w:rPr>
        <w:t>6</w:t>
      </w:r>
      <w:r w:rsidR="003B0029">
        <w:rPr>
          <w:rFonts w:ascii="Verdana" w:hAnsi="Verdana"/>
          <w:sz w:val="20"/>
          <w:szCs w:val="20"/>
        </w:rPr>
        <w:t>:</w:t>
      </w:r>
      <w:r w:rsidR="00933272">
        <w:rPr>
          <w:rFonts w:ascii="Verdana" w:hAnsi="Verdana"/>
          <w:sz w:val="20"/>
          <w:szCs w:val="20"/>
        </w:rPr>
        <w:t>3</w:t>
      </w:r>
      <w:r w:rsidR="003B0029">
        <w:rPr>
          <w:rFonts w:ascii="Verdana" w:hAnsi="Verdana"/>
          <w:sz w:val="20"/>
          <w:szCs w:val="20"/>
        </w:rPr>
        <w:t>0 часа</w:t>
      </w:r>
    </w:p>
    <w:tbl>
      <w:tblPr>
        <w:tblpPr w:leftFromText="180" w:rightFromText="180" w:bottomFromText="160" w:vertAnchor="page" w:horzAnchor="margin" w:tblpXSpec="center" w:tblpY="2986"/>
        <w:tblW w:w="92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8"/>
        <w:gridCol w:w="6266"/>
        <w:gridCol w:w="2341"/>
      </w:tblGrid>
      <w:tr w:rsidR="003B0029" w:rsidTr="00147763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0029" w:rsidRDefault="003B0029">
            <w:pPr>
              <w:spacing w:after="0" w:line="240" w:lineRule="auto"/>
              <w:ind w:left="104" w:hanging="104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№</w:t>
            </w:r>
          </w:p>
        </w:tc>
        <w:tc>
          <w:tcPr>
            <w:tcW w:w="6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0029" w:rsidRDefault="003B0029">
            <w:pPr>
              <w:spacing w:after="0" w:line="240" w:lineRule="auto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 </w:t>
            </w:r>
          </w:p>
        </w:tc>
        <w:tc>
          <w:tcPr>
            <w:tcW w:w="2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0029" w:rsidRDefault="003B0029" w:rsidP="0050067F">
            <w:pPr>
              <w:spacing w:after="0" w:line="240" w:lineRule="auto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Докладчик - член </w:t>
            </w:r>
            <w:r w:rsidR="0050067F">
              <w:rPr>
                <w:rFonts w:ascii="Verdana" w:hAnsi="Verdana"/>
                <w:sz w:val="20"/>
                <w:szCs w:val="20"/>
              </w:rPr>
              <w:t>О</w:t>
            </w:r>
            <w:r>
              <w:rPr>
                <w:rFonts w:ascii="Verdana" w:hAnsi="Verdana"/>
                <w:sz w:val="20"/>
                <w:szCs w:val="20"/>
              </w:rPr>
              <w:t>ИК - Перник</w:t>
            </w:r>
          </w:p>
        </w:tc>
      </w:tr>
      <w:tr w:rsidR="00720C0C" w:rsidTr="00ED4591">
        <w:trPr>
          <w:trHeight w:val="627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C0C" w:rsidRDefault="003D47B6" w:rsidP="00720C0C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1</w:t>
            </w:r>
            <w:r w:rsidR="00B50E49">
              <w:rPr>
                <w:rFonts w:ascii="Verdana" w:hAnsi="Verdana"/>
                <w:sz w:val="20"/>
                <w:szCs w:val="20"/>
              </w:rPr>
              <w:t>.</w:t>
            </w:r>
          </w:p>
        </w:tc>
        <w:tc>
          <w:tcPr>
            <w:tcW w:w="6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C0C" w:rsidRDefault="00933272" w:rsidP="00ED4591">
            <w:pPr>
              <w:shd w:val="clear" w:color="auto" w:fill="FFFFFF"/>
              <w:spacing w:after="150" w:line="240" w:lineRule="auto"/>
              <w:rPr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  <w:shd w:val="clear" w:color="auto" w:fill="FFFFFF"/>
              </w:rPr>
              <w:t>Определяне на срока за регистрация в ОИК Перник на инициативните комитети, партии и коалиции и местните коалиции за участие за произвеждане нови избори за кмет на кметство на 23 ЮНИ 2024 г.</w:t>
            </w:r>
          </w:p>
        </w:tc>
        <w:tc>
          <w:tcPr>
            <w:tcW w:w="2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AC8" w:rsidRPr="003D47B6" w:rsidRDefault="0011022C" w:rsidP="003D47B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D47B6">
              <w:rPr>
                <w:szCs w:val="20"/>
              </w:rPr>
              <w:t>Р.</w:t>
            </w:r>
            <w:r>
              <w:rPr>
                <w:szCs w:val="20"/>
              </w:rPr>
              <w:t xml:space="preserve"> </w:t>
            </w:r>
            <w:r w:rsidRPr="003D47B6">
              <w:rPr>
                <w:szCs w:val="20"/>
              </w:rPr>
              <w:t>Петрова</w:t>
            </w:r>
          </w:p>
        </w:tc>
      </w:tr>
      <w:tr w:rsidR="00D3154A" w:rsidTr="00147763">
        <w:trPr>
          <w:trHeight w:val="51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54A" w:rsidRDefault="0011022C" w:rsidP="00720C0C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 2.</w:t>
            </w:r>
          </w:p>
        </w:tc>
        <w:tc>
          <w:tcPr>
            <w:tcW w:w="6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54A" w:rsidRDefault="00933272" w:rsidP="00ED4591">
            <w:pPr>
              <w:shd w:val="clear" w:color="auto" w:fill="FFFFFF"/>
              <w:spacing w:after="150" w:line="240" w:lineRule="auto"/>
              <w:rPr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  <w:shd w:val="clear" w:color="auto" w:fill="FFFFFF"/>
              </w:rPr>
              <w:t>определяне номерата на изборните райони в община Перник за произвеждане частични местни избори за кмет на кметство на 23 юни 2024 г.</w:t>
            </w:r>
          </w:p>
        </w:tc>
        <w:tc>
          <w:tcPr>
            <w:tcW w:w="2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54A" w:rsidRDefault="0011022C" w:rsidP="003D47B6">
            <w:pPr>
              <w:spacing w:after="0" w:line="240" w:lineRule="auto"/>
              <w:jc w:val="center"/>
              <w:rPr>
                <w:rFonts w:ascii="Verdana" w:hAnsi="Verdana"/>
                <w:sz w:val="20"/>
                <w:szCs w:val="20"/>
              </w:rPr>
            </w:pPr>
            <w:r w:rsidRPr="003D47B6">
              <w:rPr>
                <w:szCs w:val="20"/>
              </w:rPr>
              <w:t>Р.</w:t>
            </w:r>
            <w:r>
              <w:rPr>
                <w:szCs w:val="20"/>
              </w:rPr>
              <w:t xml:space="preserve"> </w:t>
            </w:r>
            <w:r w:rsidRPr="003D47B6">
              <w:rPr>
                <w:szCs w:val="20"/>
              </w:rPr>
              <w:t>Петрова</w:t>
            </w:r>
          </w:p>
        </w:tc>
      </w:tr>
      <w:tr w:rsidR="004D2AF9" w:rsidTr="00147763">
        <w:trPr>
          <w:trHeight w:val="51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2AF9" w:rsidRDefault="004D2AF9" w:rsidP="00720C0C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3.</w:t>
            </w:r>
          </w:p>
        </w:tc>
        <w:tc>
          <w:tcPr>
            <w:tcW w:w="6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AF9" w:rsidRDefault="00933272" w:rsidP="00ED4591">
            <w:pPr>
              <w:shd w:val="clear" w:color="auto" w:fill="FFFFFF"/>
              <w:spacing w:after="150" w:line="240" w:lineRule="auto"/>
              <w:rPr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  <w:shd w:val="clear" w:color="auto" w:fill="FFFFFF"/>
              </w:rPr>
              <w:t>формирането и утвърждаването на единната номерация на избирателните секции в община Перник за произвеждане частични местни изборите на 23 юни 2024 г.</w:t>
            </w:r>
          </w:p>
        </w:tc>
        <w:tc>
          <w:tcPr>
            <w:tcW w:w="2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AF9" w:rsidRPr="003D47B6" w:rsidRDefault="004D2AF9" w:rsidP="003D47B6">
            <w:pPr>
              <w:spacing w:after="0" w:line="240" w:lineRule="auto"/>
              <w:jc w:val="center"/>
              <w:rPr>
                <w:szCs w:val="20"/>
              </w:rPr>
            </w:pPr>
            <w:r w:rsidRPr="003D47B6">
              <w:rPr>
                <w:szCs w:val="20"/>
              </w:rPr>
              <w:t>Р.</w:t>
            </w:r>
            <w:r>
              <w:rPr>
                <w:szCs w:val="20"/>
              </w:rPr>
              <w:t xml:space="preserve"> </w:t>
            </w:r>
            <w:r w:rsidRPr="003D47B6">
              <w:rPr>
                <w:szCs w:val="20"/>
              </w:rPr>
              <w:t>Петрова</w:t>
            </w:r>
          </w:p>
        </w:tc>
      </w:tr>
      <w:tr w:rsidR="004D2AF9" w:rsidTr="00147763">
        <w:trPr>
          <w:trHeight w:val="51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2AF9" w:rsidRDefault="004D2AF9" w:rsidP="00720C0C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4.</w:t>
            </w:r>
          </w:p>
        </w:tc>
        <w:tc>
          <w:tcPr>
            <w:tcW w:w="6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AF9" w:rsidRDefault="00933272" w:rsidP="00ED4591">
            <w:pPr>
              <w:shd w:val="clear" w:color="auto" w:fill="FFFFFF"/>
              <w:spacing w:after="150" w:line="240" w:lineRule="auto"/>
              <w:rPr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  <w:shd w:val="clear" w:color="auto" w:fill="FFFFFF"/>
              </w:rPr>
              <w:t>квотно разпределение за състава и ръководството на СИК на територията на Община Перник</w:t>
            </w:r>
            <w:r>
              <w:rPr>
                <w:color w:val="333333"/>
                <w:sz w:val="21"/>
                <w:szCs w:val="21"/>
              </w:rPr>
              <w:t xml:space="preserve"> </w:t>
            </w:r>
          </w:p>
        </w:tc>
        <w:tc>
          <w:tcPr>
            <w:tcW w:w="2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AF9" w:rsidRPr="003D47B6" w:rsidRDefault="004D2AF9" w:rsidP="003D47B6">
            <w:pPr>
              <w:spacing w:after="0" w:line="240" w:lineRule="auto"/>
              <w:jc w:val="center"/>
              <w:rPr>
                <w:szCs w:val="20"/>
              </w:rPr>
            </w:pPr>
            <w:r w:rsidRPr="003D47B6">
              <w:rPr>
                <w:szCs w:val="20"/>
              </w:rPr>
              <w:t>Р.</w:t>
            </w:r>
            <w:r>
              <w:rPr>
                <w:szCs w:val="20"/>
              </w:rPr>
              <w:t xml:space="preserve"> </w:t>
            </w:r>
            <w:r w:rsidRPr="003D47B6">
              <w:rPr>
                <w:szCs w:val="20"/>
              </w:rPr>
              <w:t>Петрова</w:t>
            </w:r>
          </w:p>
        </w:tc>
      </w:tr>
      <w:tr w:rsidR="00933272" w:rsidTr="00147763">
        <w:trPr>
          <w:trHeight w:val="51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3272" w:rsidRDefault="00933272" w:rsidP="00720C0C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5.</w:t>
            </w:r>
          </w:p>
        </w:tc>
        <w:tc>
          <w:tcPr>
            <w:tcW w:w="6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272" w:rsidRDefault="00933272" w:rsidP="00ED4591">
            <w:pPr>
              <w:shd w:val="clear" w:color="auto" w:fill="FFFFFF"/>
              <w:spacing w:after="150" w:line="240" w:lineRule="auto"/>
              <w:rPr>
                <w:rFonts w:ascii="Helvetica" w:hAnsi="Helvetica" w:cs="Helvetica"/>
                <w:color w:val="333333"/>
                <w:sz w:val="21"/>
                <w:szCs w:val="21"/>
                <w:shd w:val="clear" w:color="auto" w:fill="FFFFFF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  <w:shd w:val="clear" w:color="auto" w:fill="FFFFFF"/>
              </w:rPr>
              <w:t>Определяне броя, функциите и персоналния състав на специалистите за подпомагане работата на ОИК Перник при произвеждане на частичните местни избори за кметове на кметства на 23.06.2024 в Община Перник</w:t>
            </w:r>
          </w:p>
        </w:tc>
        <w:tc>
          <w:tcPr>
            <w:tcW w:w="2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272" w:rsidRPr="003D47B6" w:rsidRDefault="00933272" w:rsidP="003D47B6">
            <w:pPr>
              <w:spacing w:after="0" w:line="240" w:lineRule="auto"/>
              <w:jc w:val="center"/>
              <w:rPr>
                <w:szCs w:val="20"/>
              </w:rPr>
            </w:pPr>
            <w:r w:rsidRPr="003D47B6">
              <w:rPr>
                <w:szCs w:val="20"/>
              </w:rPr>
              <w:t>Р.</w:t>
            </w:r>
            <w:r>
              <w:rPr>
                <w:szCs w:val="20"/>
              </w:rPr>
              <w:t xml:space="preserve"> </w:t>
            </w:r>
            <w:r w:rsidRPr="003D47B6">
              <w:rPr>
                <w:szCs w:val="20"/>
              </w:rPr>
              <w:t>Петрова</w:t>
            </w:r>
          </w:p>
        </w:tc>
      </w:tr>
      <w:tr w:rsidR="00933272" w:rsidTr="00147763">
        <w:trPr>
          <w:trHeight w:val="51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3272" w:rsidRDefault="00933272" w:rsidP="00720C0C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6.</w:t>
            </w:r>
          </w:p>
        </w:tc>
        <w:tc>
          <w:tcPr>
            <w:tcW w:w="6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272" w:rsidRDefault="00933272" w:rsidP="00ED4591">
            <w:pPr>
              <w:shd w:val="clear" w:color="auto" w:fill="FFFFFF"/>
              <w:spacing w:after="150" w:line="240" w:lineRule="auto"/>
              <w:rPr>
                <w:rFonts w:ascii="Helvetica" w:hAnsi="Helvetica" w:cs="Helvetica"/>
                <w:color w:val="333333"/>
                <w:sz w:val="21"/>
                <w:szCs w:val="21"/>
                <w:shd w:val="clear" w:color="auto" w:fill="FFFFFF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  <w:shd w:val="clear" w:color="auto" w:fill="FFFFFF"/>
              </w:rPr>
              <w:t>Разни</w:t>
            </w:r>
            <w:bookmarkStart w:id="0" w:name="_GoBack"/>
            <w:bookmarkEnd w:id="0"/>
          </w:p>
        </w:tc>
        <w:tc>
          <w:tcPr>
            <w:tcW w:w="2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272" w:rsidRPr="003D47B6" w:rsidRDefault="00933272" w:rsidP="003D47B6">
            <w:pPr>
              <w:spacing w:after="0" w:line="240" w:lineRule="auto"/>
              <w:jc w:val="center"/>
              <w:rPr>
                <w:szCs w:val="20"/>
              </w:rPr>
            </w:pPr>
            <w:r w:rsidRPr="003D47B6">
              <w:rPr>
                <w:szCs w:val="20"/>
              </w:rPr>
              <w:t>Р.</w:t>
            </w:r>
            <w:r>
              <w:rPr>
                <w:szCs w:val="20"/>
              </w:rPr>
              <w:t xml:space="preserve"> </w:t>
            </w:r>
            <w:r w:rsidRPr="003D47B6">
              <w:rPr>
                <w:szCs w:val="20"/>
              </w:rPr>
              <w:t>Петрова</w:t>
            </w:r>
          </w:p>
        </w:tc>
      </w:tr>
    </w:tbl>
    <w:p w:rsidR="00AD4AC8" w:rsidRDefault="00AD4AC8"/>
    <w:p w:rsidR="00933272" w:rsidRDefault="00933272"/>
    <w:sectPr w:rsidR="0093327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0029"/>
    <w:rsid w:val="000625BD"/>
    <w:rsid w:val="000B7DBA"/>
    <w:rsid w:val="0011022C"/>
    <w:rsid w:val="00134E71"/>
    <w:rsid w:val="00147763"/>
    <w:rsid w:val="001F5D8E"/>
    <w:rsid w:val="002079BC"/>
    <w:rsid w:val="00262A95"/>
    <w:rsid w:val="00345777"/>
    <w:rsid w:val="00350A2A"/>
    <w:rsid w:val="003B0029"/>
    <w:rsid w:val="003D47B6"/>
    <w:rsid w:val="004D2AF9"/>
    <w:rsid w:val="0050067F"/>
    <w:rsid w:val="005A1FA3"/>
    <w:rsid w:val="005B02C6"/>
    <w:rsid w:val="005B3C19"/>
    <w:rsid w:val="005B7760"/>
    <w:rsid w:val="006460FF"/>
    <w:rsid w:val="00700C36"/>
    <w:rsid w:val="0070138C"/>
    <w:rsid w:val="00720C0C"/>
    <w:rsid w:val="00791844"/>
    <w:rsid w:val="007A5B5C"/>
    <w:rsid w:val="007C1615"/>
    <w:rsid w:val="008E52BC"/>
    <w:rsid w:val="00933272"/>
    <w:rsid w:val="00981D50"/>
    <w:rsid w:val="00984713"/>
    <w:rsid w:val="0099796F"/>
    <w:rsid w:val="00A65941"/>
    <w:rsid w:val="00A7639D"/>
    <w:rsid w:val="00A80DA5"/>
    <w:rsid w:val="00AD4AC8"/>
    <w:rsid w:val="00B50551"/>
    <w:rsid w:val="00B50E49"/>
    <w:rsid w:val="00BA00F9"/>
    <w:rsid w:val="00C11EE4"/>
    <w:rsid w:val="00D3154A"/>
    <w:rsid w:val="00D73F3D"/>
    <w:rsid w:val="00DD2ECD"/>
    <w:rsid w:val="00E808EA"/>
    <w:rsid w:val="00ED4591"/>
    <w:rsid w:val="00EF5A27"/>
    <w:rsid w:val="00EF7C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118D14"/>
  <w15:chartTrackingRefBased/>
  <w15:docId w15:val="{DD8E8DB6-DD66-44D2-9702-CD9497493C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B0029"/>
    <w:pPr>
      <w:spacing w:after="200" w:line="276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9784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6DB36BA-BD6A-4405-92E5-229FC162B8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141</Words>
  <Characters>810</Characters>
  <Application>Microsoft Office Word</Application>
  <DocSecurity>0</DocSecurity>
  <Lines>6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2024-05-17T09:19:00Z</dcterms:created>
  <dcterms:modified xsi:type="dcterms:W3CDTF">2024-05-17T09:19:00Z</dcterms:modified>
</cp:coreProperties>
</file>