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1E0F8C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0E138B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1E0F8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1E0F8C">
        <w:rPr>
          <w:rFonts w:ascii="Times New Roman" w:hAnsi="Times New Roman" w:cs="Times New Roman"/>
          <w:sz w:val="24"/>
          <w:szCs w:val="24"/>
        </w:rPr>
        <w:t>1</w:t>
      </w:r>
      <w:r w:rsidR="006136EC" w:rsidRPr="006136EC">
        <w:rPr>
          <w:rFonts w:ascii="Times New Roman" w:hAnsi="Times New Roman" w:cs="Times New Roman"/>
          <w:sz w:val="24"/>
          <w:szCs w:val="24"/>
        </w:rPr>
        <w:t>3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05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6136EC" w:rsidRPr="006136EC">
        <w:rPr>
          <w:rFonts w:ascii="Times New Roman" w:hAnsi="Times New Roman" w:cs="Times New Roman"/>
          <w:sz w:val="24"/>
          <w:szCs w:val="24"/>
        </w:rPr>
        <w:t xml:space="preserve">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3</w:t>
      </w:r>
      <w:r w:rsidR="00AD3A1B">
        <w:rPr>
          <w:rFonts w:ascii="Times New Roman" w:hAnsi="Times New Roman" w:cs="Times New Roman"/>
          <w:sz w:val="24"/>
          <w:szCs w:val="24"/>
        </w:rPr>
        <w:t>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CD194F" w:rsidRDefault="003F05A2" w:rsidP="0035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 xml:space="preserve">мяна Петрова,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Сергиева,</w:t>
      </w:r>
      <w:r w:rsidR="00613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6136E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Юлиана Ефремова</w:t>
      </w:r>
      <w:r w:rsidR="001E0F8C" w:rsidRPr="001E0F8C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CD194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3005A" w:rsidRPr="00CD194F" w:rsidRDefault="003503F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0F387A">
        <w:rPr>
          <w:rFonts w:ascii="Times New Roman" w:hAnsi="Times New Roman" w:cs="Times New Roman"/>
          <w:sz w:val="24"/>
          <w:szCs w:val="24"/>
        </w:rPr>
        <w:t>състващи няма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="001E0F8C">
        <w:rPr>
          <w:rFonts w:ascii="Times New Roman" w:hAnsi="Times New Roman" w:cs="Times New Roman"/>
          <w:sz w:val="24"/>
          <w:szCs w:val="24"/>
        </w:rPr>
        <w:t>.3</w:t>
      </w:r>
      <w:r w:rsidR="00B053B1">
        <w:rPr>
          <w:rFonts w:ascii="Times New Roman" w:hAnsi="Times New Roman" w:cs="Times New Roman"/>
          <w:sz w:val="24"/>
          <w:szCs w:val="24"/>
        </w:rPr>
        <w:t>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6136EC" w:rsidRPr="00F76FCE" w:rsidRDefault="006136EC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789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388"/>
      </w:tblGrid>
      <w:tr w:rsidR="006136EC" w:rsidTr="006136EC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EC" w:rsidRDefault="006136EC" w:rsidP="006136EC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6EC" w:rsidRDefault="006136EC" w:rsidP="006136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6136EC" w:rsidTr="006136EC">
        <w:trPr>
          <w:trHeight w:val="627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EC" w:rsidRDefault="006136EC" w:rsidP="006136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C" w:rsidRDefault="006136EC" w:rsidP="006136E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 на срока за регистрация в ОИК Перник на инициативните комитети, партии и коалиции и местните коалиции за участие за произвеждане нови избори за кмет на кметство на 23 ЮНИ 2024 г.</w:t>
            </w:r>
          </w:p>
        </w:tc>
      </w:tr>
      <w:tr w:rsidR="006136EC" w:rsidTr="006136EC">
        <w:trPr>
          <w:trHeight w:val="51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EC" w:rsidRDefault="006136EC" w:rsidP="006136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C" w:rsidRDefault="006136EC" w:rsidP="006136E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 номерата на изборните райони в община Перник за произвеждане частични местни избори за кмет на кметство на 23 юни 2024 г.</w:t>
            </w:r>
          </w:p>
        </w:tc>
      </w:tr>
      <w:tr w:rsidR="006136EC" w:rsidTr="006136EC">
        <w:trPr>
          <w:trHeight w:val="51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EC" w:rsidRDefault="006136EC" w:rsidP="006136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C" w:rsidRDefault="006136EC" w:rsidP="006136E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формирането и утвърждаването на единната номерация на избирателните секции в община Перник за произвеждане частични местни изборите на 23 юни 2024 г.</w:t>
            </w:r>
          </w:p>
        </w:tc>
      </w:tr>
      <w:tr w:rsidR="006136EC" w:rsidTr="006136EC">
        <w:trPr>
          <w:trHeight w:val="51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EC" w:rsidRDefault="006136EC" w:rsidP="006136E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C" w:rsidRDefault="006136EC" w:rsidP="006136E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квотно разпределение за състава и ръководството на СИК на територията на Община Перник</w:t>
            </w:r>
          </w:p>
        </w:tc>
      </w:tr>
      <w:tr w:rsidR="006136EC" w:rsidTr="006136EC">
        <w:trPr>
          <w:trHeight w:val="51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EC" w:rsidRPr="006136EC" w:rsidRDefault="006136EC" w:rsidP="006136E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5.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C" w:rsidRPr="006136EC" w:rsidRDefault="006136EC" w:rsidP="006136EC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Определяне броя, функциите и персоналния състав на специалистите за подпомагане работата на ОИК Перник при произвеждане на частичните местни избори за кметове на кметства на 23.06.2024 в Община Перник</w:t>
            </w:r>
          </w:p>
        </w:tc>
      </w:tr>
      <w:tr w:rsidR="006136EC" w:rsidTr="006136EC">
        <w:trPr>
          <w:trHeight w:val="51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6EC" w:rsidRDefault="006136EC" w:rsidP="006136E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6.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6EC" w:rsidRPr="006136EC" w:rsidRDefault="006136EC" w:rsidP="006136EC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Разни</w:t>
            </w:r>
          </w:p>
        </w:tc>
      </w:tr>
    </w:tbl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6136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6136E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6136E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936CB4" w:rsidRDefault="00936CB4" w:rsidP="006136EC">
      <w:pPr>
        <w:shd w:val="clear" w:color="auto" w:fill="FFFFFF"/>
        <w:spacing w:after="150" w:line="240" w:lineRule="auto"/>
      </w:pPr>
    </w:p>
    <w:p w:rsidR="006136EC" w:rsidRDefault="00862BA5" w:rsidP="006136EC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По т.1</w:t>
      </w:r>
      <w:r w:rsidR="00E96A34" w:rsidRPr="00F76FCE">
        <w:t xml:space="preserve">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п</w:t>
      </w:r>
      <w:r>
        <w:t>редлага</w:t>
      </w:r>
      <w:r w:rsidR="00021F52">
        <w:t xml:space="preserve">  </w:t>
      </w:r>
      <w:r w:rsidR="00B053B1">
        <w:t xml:space="preserve"> следния проект за  </w:t>
      </w:r>
      <w:r w:rsidR="00E96A34" w:rsidRPr="00F76FCE">
        <w:t xml:space="preserve">Решение № </w:t>
      </w:r>
      <w:r w:rsidR="006136EC">
        <w:t>306</w:t>
      </w:r>
      <w:r w:rsidR="0078384F" w:rsidRPr="00F76FCE">
        <w:t>—</w:t>
      </w:r>
      <w:r w:rsidR="001E0F8C">
        <w:t>Ч</w:t>
      </w:r>
      <w:r w:rsidR="0078384F" w:rsidRPr="00F76FCE">
        <w:t>МИ</w:t>
      </w:r>
      <w:r w:rsidR="0088234B">
        <w:t xml:space="preserve"> </w:t>
      </w:r>
      <w:r w:rsidR="001E0F8C"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6136E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Определяне на срока за регистрация в ОИК Перник на инициативните </w:t>
      </w:r>
      <w:r w:rsidR="006136E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комитети, партии и коалиции и местните коалиции за участие за произвеждане нови избори за кмет на кметство на 23 ЮНИ 2024 г.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  чл. 87, ал. 1, т. 13, чл. 127, ал. 4 и чл. 151 – 154  чл. 127, ал. 4 от ИК  чл., 87 т. 12, чл. 127, ал. 3, чл. 128, чл. 148  , чл.149   от ИК , Решение 2121-МИ /29.08.2023г. на ЦИК   Решение №2121-МИ от 08.08.2023 г. на ЦИК и Решение № </w:t>
      </w:r>
      <w:hyperlink r:id="rId5" w:history="1">
        <w:r>
          <w:rPr>
            <w:rStyle w:val="a8"/>
            <w:rFonts w:ascii="Helvetica" w:eastAsiaTheme="majorEastAsia" w:hAnsi="Helvetica" w:cs="Helvetica"/>
            <w:color w:val="337AB7"/>
            <w:sz w:val="21"/>
            <w:szCs w:val="21"/>
          </w:rPr>
          <w:t>3018-МИ/14.03.2024 г. </w:t>
        </w:r>
      </w:hyperlink>
      <w:r>
        <w:rPr>
          <w:rFonts w:ascii="Helvetica" w:hAnsi="Helvetica" w:cs="Helvetica"/>
          <w:color w:val="333333"/>
          <w:sz w:val="21"/>
          <w:szCs w:val="21"/>
        </w:rPr>
        <w:t>и  Решение  № 2936-МИ16 01 2024 г. на ЦИК Общинска избирателна комисия – Перник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 Е Ш И: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Приемането на  документи  за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регистрация на инициативни комитети</w:t>
      </w:r>
      <w:r>
        <w:rPr>
          <w:rFonts w:ascii="Helvetica" w:hAnsi="Helvetica" w:cs="Helvetica"/>
          <w:color w:val="333333"/>
          <w:sz w:val="21"/>
          <w:szCs w:val="21"/>
        </w:rPr>
        <w:t> за участие в изборите  на  23 юни 2024г.,,  се извършва,  всеки календарен ден от 9.00часа до 17.00 часа ,   но не по-късно от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17,00 ч. на 23.05.2024 г.</w:t>
      </w:r>
      <w:r>
        <w:rPr>
          <w:rFonts w:ascii="Helvetica" w:hAnsi="Helvetica" w:cs="Helvetica"/>
          <w:color w:val="333333"/>
          <w:sz w:val="21"/>
          <w:szCs w:val="21"/>
        </w:rPr>
        <w:t> (не по-късно от 30 дни преди изборния ден), в сградата на Община Перник – Перник, пл. „Св. Иван Рилски“, № 1, ет. 11 стая 9.  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 Инициативният комитет в срок до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17,00 ч. на 23.05.2024 г.</w:t>
      </w:r>
      <w:r>
        <w:rPr>
          <w:rFonts w:ascii="Helvetica" w:hAnsi="Helvetica" w:cs="Helvetica"/>
          <w:color w:val="333333"/>
          <w:sz w:val="21"/>
          <w:szCs w:val="21"/>
        </w:rPr>
        <w:t> (не по-късно от 30 дни преди изборния ден) представя в ОИК заявление за регистрация – Приложение № 44-МИ-НЧ от изборните книжа. Заявлението се подписва от всички членове на инициативния комитет и се подава от лицето, представляващо инициативния комитет.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Към заявлението се прилагат документите по чл. 153, ал. 4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ИК,решението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за създаване на инициативния комитет и решение за определяне на лицето, което да го представлява; 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 ,нотариално заверени образци от подписите на участващите  в ИК , декларация от всеки от членовете на инициативния комитет  Приложение № 46-МИ-НЧ от изборните книжа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 установяване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непълноти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несъответствия ОИК  -Перник дава незабавно указания за отстраняването или  в срок до три дни от съобщаването им, но не по-късно от крайния срок за регистрация –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 23.05.2024 г.</w:t>
      </w:r>
      <w:r>
        <w:rPr>
          <w:rFonts w:ascii="Helvetica" w:hAnsi="Helvetica" w:cs="Helvetica"/>
          <w:color w:val="333333"/>
          <w:sz w:val="21"/>
          <w:szCs w:val="21"/>
        </w:rPr>
        <w:t>  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Приемането на документи  за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регистрация на  партии и коалиции,</w:t>
      </w:r>
      <w:r>
        <w:rPr>
          <w:rFonts w:ascii="Helvetica" w:hAnsi="Helvetica" w:cs="Helvetica"/>
          <w:color w:val="333333"/>
          <w:sz w:val="21"/>
          <w:szCs w:val="21"/>
        </w:rPr>
        <w:t> за участие в изборите  на 23 юни  2024г.,  се извършва, всеки календарен ден от 09:00ч. до 17:00ч., но не по – късно от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 17,00 ч. на 23.05.2024 г.</w:t>
      </w:r>
      <w:r>
        <w:rPr>
          <w:rFonts w:ascii="Helvetica" w:hAnsi="Helvetica" w:cs="Helvetica"/>
          <w:color w:val="333333"/>
          <w:sz w:val="21"/>
          <w:szCs w:val="21"/>
        </w:rPr>
        <w:t> (не по-късно от 30 дни преди изборния ден) представя в ОИК заявление за регистрация   в сградата на Община Перник, пл. „Св. Иван Рилски“, № 1, ет.11 стая 9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Партиите и коалициите в срок до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17,00 ч. на 23.05.2024 г.</w:t>
      </w:r>
      <w:r>
        <w:rPr>
          <w:rFonts w:ascii="Helvetica" w:hAnsi="Helvetica" w:cs="Helvetica"/>
          <w:color w:val="333333"/>
          <w:sz w:val="21"/>
          <w:szCs w:val="21"/>
        </w:rPr>
        <w:t> (не по-късно от 30 дни преди изборния ден) представя в ОИК заявление за регистрация    – Приложение № 34-МИ-НЧ от изборните книжа.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Заявлението се представя и подписва от лицата, представляващи партията или коалицията, или от изрично упълномощени от тях лица.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заявлението за регистрация на партия или коалиция се прилагат документите по чл. 147, ал. 5  от ИК.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кмет на кметство се подава едно заявление, в което се изброяват поименно кметството  на територията на една община, за които се иска регистрация.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 установяване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непълноти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несъответствия ОИК  -Перник  ,дава незабавно указания за отстраняването или  в срок до три дни от съобщаването им, но не по-късно от крайния срок за регистрация 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до 17,00 ч. на 23.05.2024 г.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 Приемането на документи  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за регистрация на местните коалиции, за</w:t>
      </w:r>
      <w:r>
        <w:rPr>
          <w:rFonts w:ascii="Helvetica" w:hAnsi="Helvetica" w:cs="Helvetica"/>
          <w:color w:val="333333"/>
          <w:sz w:val="21"/>
          <w:szCs w:val="21"/>
        </w:rPr>
        <w:t> участие в изборите   на 23 юни  2024г.,  се извършва, всеки календарен ден от 09:00ч. до 17:00ч  ,но не по-късно до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17,00 ч. на 23.05.2024 г.</w:t>
      </w:r>
      <w:r>
        <w:rPr>
          <w:rFonts w:ascii="Helvetica" w:hAnsi="Helvetica" w:cs="Helvetica"/>
          <w:color w:val="333333"/>
          <w:sz w:val="21"/>
          <w:szCs w:val="21"/>
        </w:rPr>
        <w:t> (не по-късно от 30 дни преди изборния ден)    в сградата на Община Перник, пл. „Св. Иван Рилски“, № 1, ет.11 стая 9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  Партиите и коалициите, участващи в състава на местна коалиция за един вид избор, не могат да се регистрират самостоятелно в ОИК за участие в същия вид избор. Наименованието на местна коалиция съдържа само наименованието или абревиатурата на една от участващите в нея партии или коалиции регистрирани в ЦИК. Към наименованието на местната коалиция не може да се добавят други думи, букви, цифри и знаци.   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Заявлението за регистрация на местна коалиция – Приложение № 35-МИ-НЧ от изборните книжа, се подава в ОИК в срок до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17,00 ч. на 23.052024 г.</w:t>
      </w:r>
      <w:r>
        <w:rPr>
          <w:rFonts w:ascii="Helvetica" w:hAnsi="Helvetica" w:cs="Helvetica"/>
          <w:color w:val="333333"/>
          <w:sz w:val="21"/>
          <w:szCs w:val="21"/>
        </w:rPr>
        <w:t> (не по-късно от 30 дни преди изборния ден) 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заявлението се представя по решение на местната коалиция и се подписва от лицата, представляващи коалицията, или от изрично упълномощени лица.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кмет на кметство се подава едно заявление, в което се изброява поименно  кметството , за които се иска регистрация.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Към заявлението се прилагат документите по чл. 148, ал. 5 ИК.: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 установяване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непълноти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или несъответствия ОИК  -Перник дава незабавно указания за отстраняването или  в срок до три дни от съобщаването им, но не по-късно от крайния срок за регистрация –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До 17,00 ч. на 23.05.2024 г.</w:t>
      </w:r>
    </w:p>
    <w:p w:rsidR="001E0F8C" w:rsidRPr="001E0F8C" w:rsidRDefault="001E0F8C" w:rsidP="001E0F8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E0F8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021F52" w:rsidRPr="00021F52" w:rsidRDefault="00021F52" w:rsidP="001E0F8C">
      <w:pPr>
        <w:pStyle w:val="a4"/>
        <w:shd w:val="clear" w:color="auto" w:fill="FFFFFF"/>
        <w:spacing w:before="0" w:beforeAutospacing="0" w:after="150" w:afterAutospacing="0"/>
        <w:jc w:val="both"/>
      </w:pPr>
      <w:r>
        <w:rPr>
          <w:color w:val="333333"/>
        </w:rPr>
        <w:t xml:space="preserve">  </w:t>
      </w:r>
    </w:p>
    <w:p w:rsidR="00E96A34" w:rsidRPr="00F76FCE" w:rsidRDefault="00E96A34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</w:t>
      </w:r>
      <w:r w:rsidR="00280762">
        <w:rPr>
          <w:rFonts w:ascii="Times New Roman" w:hAnsi="Times New Roman" w:cs="Times New Roman"/>
          <w:sz w:val="24"/>
          <w:szCs w:val="24"/>
        </w:rPr>
        <w:t>1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Pr="00F76FCE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C1CD9" w:rsidRDefault="00B053B1" w:rsidP="00021F52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r w:rsidR="00021F52">
        <w:rPr>
          <w:rFonts w:ascii="Times New Roman" w:hAnsi="Times New Roman" w:cs="Times New Roman"/>
        </w:rPr>
        <w:t xml:space="preserve">По т.2 </w:t>
      </w:r>
      <w:r w:rsidR="00862BA5" w:rsidRPr="00F76FCE">
        <w:t xml:space="preserve">председателят Румяна </w:t>
      </w:r>
      <w:r w:rsidR="00862BA5">
        <w:t xml:space="preserve"> Петрова</w:t>
      </w:r>
      <w:r w:rsidR="00862BA5" w:rsidRPr="00F76FCE">
        <w:t xml:space="preserve"> </w:t>
      </w:r>
      <w:r w:rsidR="00862BA5">
        <w:t xml:space="preserve"> предлага   следния проект за  </w:t>
      </w:r>
      <w:r w:rsidR="00862BA5" w:rsidRPr="00F76FCE">
        <w:t xml:space="preserve">Решение </w:t>
      </w:r>
      <w:r w:rsidR="00021F52">
        <w:rPr>
          <w:rFonts w:ascii="Times New Roman" w:hAnsi="Times New Roman" w:cs="Times New Roman"/>
        </w:rPr>
        <w:t>№ 30</w:t>
      </w:r>
      <w:r w:rsidR="00EC1CD9">
        <w:rPr>
          <w:rFonts w:ascii="Times New Roman" w:hAnsi="Times New Roman" w:cs="Times New Roman"/>
        </w:rPr>
        <w:t>7 ЧМИ -</w:t>
      </w:r>
      <w:r w:rsidR="00021F52">
        <w:rPr>
          <w:rFonts w:ascii="Times New Roman" w:hAnsi="Times New Roman" w:cs="Times New Roman"/>
        </w:rPr>
        <w:t xml:space="preserve"> </w:t>
      </w:r>
      <w:r w:rsidR="00EC1CD9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номерата на изборните райони в община Перник за произвеждане частични местни избори за кмет на кметство на 23 юни 2024 г.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т.3 от Изборния кодекс и Решение №1968-МИ от 08.08.2023 г. на ЦИК и  Решение  № 3018-МИ/14. 03. 2024 г. на ЦИК Общинска избирателна комисия – Перник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  номера на  изборен  район в община  Перник за произвеждане на частични местни  избори за кмет на кметство на 23 юни 2024г.</w:t>
      </w:r>
      <w:r w:rsidRPr="00EC1CD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 </w:t>
      </w:r>
    </w:p>
    <w:p w:rsidR="00EC1CD9" w:rsidRPr="00EC1CD9" w:rsidRDefault="00EC1CD9" w:rsidP="00EC1CD9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За избор на кмет на кметство :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1.1 Богданов дол - едномандатен</w:t>
      </w: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избирателен район – 143204618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 1.2 Люлин - едномандатен избирателен район – 143244656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bg-BG"/>
        </w:rPr>
        <w:t>1.3 Студена - едномандатен избирателен район – 143270038</w:t>
      </w:r>
    </w:p>
    <w:p w:rsidR="00EC1CD9" w:rsidRDefault="00EC1CD9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1F52" w:rsidRPr="00F76FCE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бе прието със следните  гласове:</w:t>
      </w:r>
    </w:p>
    <w:p w:rsidR="00021F52" w:rsidRPr="00F76FCE" w:rsidRDefault="00021F52" w:rsidP="00021F52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Pr="00F76FCE">
        <w:rPr>
          <w:rFonts w:ascii="Times New Roman" w:hAnsi="Times New Roman" w:cs="Times New Roman"/>
          <w:sz w:val="24"/>
          <w:szCs w:val="24"/>
        </w:rPr>
        <w:t xml:space="preserve">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,Лилия Хранова</w:t>
      </w:r>
    </w:p>
    <w:p w:rsid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C1CD9" w:rsidRDefault="00EC1CD9" w:rsidP="00021F5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D9" w:rsidRDefault="00EC1CD9" w:rsidP="00EC1CD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>По т.3</w:t>
      </w:r>
      <w:r>
        <w:rPr>
          <w:rFonts w:ascii="Times New Roman" w:hAnsi="Times New Roman" w:cs="Times New Roman"/>
        </w:rPr>
        <w:t xml:space="preserve"> </w:t>
      </w:r>
      <w:r w:rsidR="00862BA5" w:rsidRPr="00F76FCE">
        <w:t xml:space="preserve">председателят Румяна </w:t>
      </w:r>
      <w:r w:rsidR="00862BA5">
        <w:t xml:space="preserve"> Петрова</w:t>
      </w:r>
      <w:r w:rsidR="00862BA5" w:rsidRPr="00F76FCE">
        <w:t xml:space="preserve"> </w:t>
      </w:r>
      <w:r w:rsidR="00862BA5">
        <w:t xml:space="preserve"> предлага   следния проект за  </w:t>
      </w:r>
      <w:r w:rsidR="00862BA5" w:rsidRPr="00F76FCE">
        <w:t xml:space="preserve">Решение </w:t>
      </w:r>
      <w:r>
        <w:rPr>
          <w:rFonts w:ascii="Times New Roman" w:hAnsi="Times New Roman" w:cs="Times New Roman"/>
        </w:rPr>
        <w:t>№ 30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ЧМИ</w:t>
      </w:r>
      <w:r>
        <w:rPr>
          <w:rFonts w:ascii="Times New Roman" w:hAnsi="Times New Roman" w:cs="Times New Roman"/>
        </w:rPr>
        <w:t xml:space="preserve"> -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формирането и утвърждаването на единната номерация на избирателните секции в община Перник за произвеждане частични местни изборите на 23 юни 2024 г.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ал.1, т.1 и чл.8, ал.8 от Изборния кодекс и Решение №1969-МИ от 08.08.2023 г.  на ЦИК, Общинска избирателна комисия - Перник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Р Е Ш И: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Единният номер на всяка избирателна секция се състои от девет цифри, групирани във вида: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АА ВВ СС ХХХ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1.Единният номер на всяка избирателна секция се състои от девет цифри, групирани във вида: АА ВВ СС ХХХ, където: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АА</w:t>
      </w:r>
      <w:r>
        <w:rPr>
          <w:rFonts w:ascii="Helvetica" w:hAnsi="Helvetica" w:cs="Helvetica"/>
          <w:color w:val="333333"/>
          <w:sz w:val="21"/>
          <w:szCs w:val="21"/>
        </w:rPr>
        <w:t> е номер 14 на област Перник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ВВ</w:t>
      </w:r>
      <w:r>
        <w:rPr>
          <w:rFonts w:ascii="Helvetica" w:hAnsi="Helvetica" w:cs="Helvetica"/>
          <w:color w:val="333333"/>
          <w:sz w:val="21"/>
          <w:szCs w:val="21"/>
        </w:rPr>
        <w:t> е номер 32 на община Перник в съответната област съгласно Единния класификатор на административно-териториалните и териториалните единици (ЕКАТТЕ).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СС</w:t>
      </w:r>
      <w:r>
        <w:rPr>
          <w:rFonts w:ascii="Helvetica" w:hAnsi="Helvetica" w:cs="Helvetica"/>
          <w:color w:val="333333"/>
          <w:sz w:val="21"/>
          <w:szCs w:val="21"/>
        </w:rPr>
        <w:t> е 00 - поради липса на райониране в общината;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ХХХ </w:t>
      </w:r>
      <w:r>
        <w:rPr>
          <w:rFonts w:ascii="Helvetica" w:hAnsi="Helvetica" w:cs="Helvetica"/>
          <w:color w:val="333333"/>
          <w:sz w:val="21"/>
          <w:szCs w:val="21"/>
        </w:rPr>
        <w:t>е номерът на секцията в  община Перник.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2.ОИК формира Единната номерация на Секционните избирателни комисии за  община Перник,  както следва: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с.Богданов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дол , СИК № 143200130,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с.Студена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, СИК №143200046    И СИК №  143200047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с.Люлин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  СИК № 143200118</w:t>
      </w:r>
    </w:p>
    <w:p w:rsidR="00EC1CD9" w:rsidRPr="00F76FCE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C1CD9" w:rsidRPr="00F76FCE" w:rsidRDefault="00EC1CD9" w:rsidP="00EC1CD9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6FCE">
        <w:rPr>
          <w:rFonts w:ascii="Times New Roman" w:hAnsi="Times New Roman" w:cs="Times New Roman"/>
          <w:sz w:val="24"/>
          <w:szCs w:val="24"/>
        </w:rPr>
        <w:t xml:space="preserve">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,Лилия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EC1CD9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t>По т.</w:t>
      </w:r>
      <w:r>
        <w:t>4</w:t>
      </w:r>
      <w:r>
        <w:t xml:space="preserve"> Румяна Петрова ,предлагам ви следния проект за решение № 30</w:t>
      </w:r>
      <w:r>
        <w:t>9</w:t>
      </w:r>
      <w:r>
        <w:t xml:space="preserve"> ЧМИ</w:t>
      </w:r>
      <w:r>
        <w:t xml:space="preserve"> -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квотно разпределение за състава и ръководството на СИК на територията на Община Перник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5 от Изборния кодекс , Решение №2378-МИ от 12.09.2023 г. на ЦИК  , Общинска избирателна комисия – Перник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</w:p>
    <w:p w:rsidR="00EC1CD9" w:rsidRPr="00EC1CD9" w:rsidRDefault="00EC1CD9" w:rsidP="00EC1CD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Секционните избирателни комисии се състоят от председател, заместник-председател, секретар и членове. Броят на членовете на СИК, в това число председател, заместник-председател и секретар, е: 7 членове - за секции с до 500 избиратели ; 9 членове - за секции с над 500 избиратели и 7 членове за подвижни СИК              .</w:t>
      </w:r>
    </w:p>
    <w:p w:rsidR="00EC1CD9" w:rsidRPr="00EC1CD9" w:rsidRDefault="00EC1CD9" w:rsidP="00EC1CD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назначаване съставите на СИК местата, полагащи се на всяка от партиите и коалициите, се разпределят равномерно в секциите на територията на общината.</w:t>
      </w:r>
    </w:p>
    <w:p w:rsidR="00EC1CD9" w:rsidRPr="00EC1CD9" w:rsidRDefault="00EC1CD9" w:rsidP="00EC1CD9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Представителите на една партия или коалиция не могат да имат мнозинство в СИК. Председателят, заместник-председателят и секретарят не могат да бъдат от една и съща партия или коалиция.</w:t>
      </w:r>
    </w:p>
    <w:p w:rsidR="00EC1CD9" w:rsidRPr="00EC1CD9" w:rsidRDefault="00EC1CD9" w:rsidP="00EC1CD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Студена /1х9 +1х7/, Люлин-1х9, Богд.дол-1х7, ПСИК -1х7    общо 39</w:t>
      </w:r>
    </w:p>
    <w:tbl>
      <w:tblPr>
        <w:tblW w:w="11230" w:type="dxa"/>
        <w:tblInd w:w="-10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171"/>
        <w:gridCol w:w="1171"/>
        <w:gridCol w:w="1171"/>
        <w:gridCol w:w="1531"/>
        <w:gridCol w:w="1351"/>
        <w:gridCol w:w="1171"/>
        <w:gridCol w:w="2327"/>
      </w:tblGrid>
      <w:tr w:rsidR="00EC1CD9" w:rsidRPr="00EC1CD9" w:rsidTr="00EC1CD9">
        <w:tc>
          <w:tcPr>
            <w:tcW w:w="133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Партии, коалиции</w:t>
            </w:r>
          </w:p>
        </w:tc>
        <w:tc>
          <w:tcPr>
            <w:tcW w:w="11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П.групи</w:t>
            </w:r>
            <w:proofErr w:type="spellEnd"/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НС</w:t>
            </w:r>
          </w:p>
        </w:tc>
        <w:tc>
          <w:tcPr>
            <w:tcW w:w="1171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</w:t>
            </w:r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състав</w:t>
            </w:r>
          </w:p>
        </w:tc>
        <w:tc>
          <w:tcPr>
            <w:tcW w:w="5224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 т.ч. ръководства</w:t>
            </w:r>
          </w:p>
        </w:tc>
        <w:tc>
          <w:tcPr>
            <w:tcW w:w="232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 т.ч.</w:t>
            </w:r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</w:t>
            </w:r>
          </w:p>
        </w:tc>
      </w:tr>
      <w:tr w:rsidR="00EC1CD9" w:rsidRPr="00EC1CD9" w:rsidTr="00EC1CD9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C1CD9" w:rsidRPr="00EC1CD9" w:rsidRDefault="00EC1CD9" w:rsidP="00EC1C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C1CD9" w:rsidRPr="00EC1CD9" w:rsidRDefault="00EC1CD9" w:rsidP="00EC1C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C1CD9" w:rsidRPr="00EC1CD9" w:rsidRDefault="00EC1CD9" w:rsidP="00EC1C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</w:t>
            </w:r>
            <w:proofErr w:type="spellEnd"/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</w:t>
            </w:r>
            <w:proofErr w:type="spellEnd"/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EC1CD9" w:rsidRPr="00EC1CD9" w:rsidRDefault="00EC1CD9" w:rsidP="00EC1CD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EC1CD9" w:rsidRPr="00EC1CD9" w:rsidTr="00EC1CD9">
        <w:tc>
          <w:tcPr>
            <w:tcW w:w="1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Герб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69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4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6</w:t>
            </w:r>
          </w:p>
        </w:tc>
      </w:tr>
      <w:tr w:rsidR="00EC1CD9" w:rsidRPr="00EC1CD9" w:rsidTr="00EC1CD9">
        <w:tc>
          <w:tcPr>
            <w:tcW w:w="1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63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9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4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5</w:t>
            </w:r>
          </w:p>
        </w:tc>
      </w:tr>
      <w:tr w:rsidR="00EC1CD9" w:rsidRPr="00EC1CD9" w:rsidTr="00EC1CD9">
        <w:tc>
          <w:tcPr>
            <w:tcW w:w="1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5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2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3</w:t>
            </w:r>
          </w:p>
        </w:tc>
      </w:tr>
      <w:tr w:rsidR="00EC1CD9" w:rsidRPr="00EC1CD9" w:rsidTr="00EC1CD9">
        <w:tc>
          <w:tcPr>
            <w:tcW w:w="1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</w:t>
            </w: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5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2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3</w:t>
            </w:r>
          </w:p>
        </w:tc>
      </w:tr>
      <w:tr w:rsidR="00EC1CD9" w:rsidRPr="00EC1CD9" w:rsidTr="00EC1CD9">
        <w:tc>
          <w:tcPr>
            <w:tcW w:w="1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БСП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5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2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3</w:t>
            </w:r>
          </w:p>
        </w:tc>
      </w:tr>
      <w:tr w:rsidR="00EC1CD9" w:rsidRPr="00EC1CD9" w:rsidTr="00EC1CD9">
        <w:tc>
          <w:tcPr>
            <w:tcW w:w="1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ИТН</w:t>
            </w: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5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1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4</w:t>
            </w:r>
          </w:p>
        </w:tc>
      </w:tr>
      <w:tr w:rsidR="00EC1CD9" w:rsidRPr="00EC1CD9" w:rsidTr="00EC1CD9">
        <w:tc>
          <w:tcPr>
            <w:tcW w:w="13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236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5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3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11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23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24</w:t>
            </w:r>
          </w:p>
        </w:tc>
      </w:tr>
    </w:tbl>
    <w:p w:rsidR="00EC1CD9" w:rsidRPr="00EC1CD9" w:rsidRDefault="00EC1CD9" w:rsidP="00EC1CD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bg-BG"/>
        </w:rPr>
        <w:t>Общ състав</w:t>
      </w: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:</w:t>
      </w:r>
    </w:p>
    <w:p w:rsidR="00EC1CD9" w:rsidRPr="00EC1CD9" w:rsidRDefault="00EC1CD9" w:rsidP="00EC1CD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 –69х7х2:202 + 69х3х3:132=4.7822+4.7045 =9.5067 = 9+1=10</w:t>
      </w:r>
    </w:p>
    <w:p w:rsidR="00EC1CD9" w:rsidRPr="00EC1CD9" w:rsidRDefault="00EC1CD9" w:rsidP="00EC1CD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ПП-63х7х2:202 + 63х3х3:132 =4.3663 + 4.2955 = 8.6618= 8 +1=9</w:t>
      </w:r>
    </w:p>
    <w:p w:rsidR="00EC1CD9" w:rsidRPr="00EC1CD9" w:rsidRDefault="00EC1CD9" w:rsidP="00EC1CD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ДПС – 36х7х2:202 + 3 =2.4950 + 3 =5.4950 =5</w:t>
      </w:r>
    </w:p>
    <w:p w:rsidR="00EC1CD9" w:rsidRPr="00EC1CD9" w:rsidRDefault="00EC1CD9" w:rsidP="00EC1CD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– 34х7х2:202 + 3 =2.3564+ 3 = 5.3564 = 5</w:t>
      </w:r>
    </w:p>
    <w:p w:rsidR="00EC1CD9" w:rsidRPr="00EC1CD9" w:rsidRDefault="00EC1CD9" w:rsidP="00EC1CD9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 = 5 ИТН = 5</w:t>
      </w:r>
    </w:p>
    <w:p w:rsidR="00EC1CD9" w:rsidRPr="00EC1CD9" w:rsidRDefault="00EC1CD9" w:rsidP="00EC1CD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b/>
          <w:bCs/>
          <w:color w:val="333333"/>
          <w:sz w:val="21"/>
          <w:szCs w:val="21"/>
          <w:u w:val="single"/>
          <w:lang w:eastAsia="bg-BG"/>
        </w:rPr>
        <w:t>Ръководство</w:t>
      </w:r>
      <w:r w:rsidRPr="00EC1CD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5х3 = 15</w:t>
      </w: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EC1CD9" w:rsidRDefault="00EC1CD9" w:rsidP="00EC1CD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Герб – 69х15:236 =4,3856 = 4           ПП-ДБ – 63х15:236 = 4,0043  =  4     </w:t>
      </w:r>
    </w:p>
    <w:p w:rsidR="00EC1CD9" w:rsidRPr="00EC1CD9" w:rsidRDefault="00EC1CD9" w:rsidP="00EC1CD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ДПС-36х15:236 = 2.2881 = 2 В- 34х15:236 = 2,1610 = 2</w:t>
      </w:r>
    </w:p>
    <w:p w:rsidR="00EC1CD9" w:rsidRPr="00EC1CD9" w:rsidRDefault="00EC1CD9" w:rsidP="00EC1CD9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БСП-23х15:236 = 1,4619 =1+1=2 ИТН – 11х15 :236 =0,6992 = 1</w:t>
      </w:r>
    </w:p>
    <w:p w:rsidR="00EC1CD9" w:rsidRPr="00EC1CD9" w:rsidRDefault="00EC1CD9" w:rsidP="00EC1CD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C1CD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</w:t>
      </w:r>
    </w:p>
    <w:tbl>
      <w:tblPr>
        <w:tblpPr w:leftFromText="141" w:rightFromText="141" w:vertAnchor="text" w:horzAnchor="margin" w:tblpXSpec="center" w:tblpY="161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676"/>
        <w:gridCol w:w="1624"/>
        <w:gridCol w:w="1797"/>
        <w:gridCol w:w="2073"/>
        <w:gridCol w:w="1849"/>
      </w:tblGrid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Сик</w:t>
            </w:r>
            <w:proofErr w:type="spellEnd"/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№ длъжност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Студена</w:t>
            </w:r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 № 46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Студена</w:t>
            </w:r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№47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Люлин</w:t>
            </w:r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 №118</w:t>
            </w:r>
          </w:p>
        </w:tc>
        <w:tc>
          <w:tcPr>
            <w:tcW w:w="2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Богданов дол</w:t>
            </w:r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   №130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ПСИК</w:t>
            </w:r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№137</w:t>
            </w:r>
          </w:p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2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ИТН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Зам.предс</w:t>
            </w:r>
            <w:proofErr w:type="spellEnd"/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</w:t>
            </w:r>
          </w:p>
        </w:tc>
        <w:tc>
          <w:tcPr>
            <w:tcW w:w="2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В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БСП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2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ПП-ДБ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Член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2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ПП-ДБ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ГЕРБ-СДС</w:t>
            </w:r>
          </w:p>
        </w:tc>
        <w:tc>
          <w:tcPr>
            <w:tcW w:w="2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2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ПП-ДБ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ИТН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  <w:tc>
          <w:tcPr>
            <w:tcW w:w="2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  <w:tc>
          <w:tcPr>
            <w:tcW w:w="18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ИТН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  <w:tc>
          <w:tcPr>
            <w:tcW w:w="392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EC1CD9" w:rsidRPr="00EC1CD9" w:rsidTr="00EC1CD9">
        <w:tc>
          <w:tcPr>
            <w:tcW w:w="22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6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ИТН</w:t>
            </w:r>
          </w:p>
        </w:tc>
        <w:tc>
          <w:tcPr>
            <w:tcW w:w="16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ИТН</w:t>
            </w:r>
          </w:p>
        </w:tc>
        <w:tc>
          <w:tcPr>
            <w:tcW w:w="392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1CD9" w:rsidRPr="00EC1CD9" w:rsidRDefault="00EC1CD9" w:rsidP="00EC1CD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EC1CD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C1CD9" w:rsidRPr="00F76FCE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C1CD9" w:rsidRPr="00F76FCE" w:rsidRDefault="00EC1CD9" w:rsidP="00EC1CD9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6FCE">
        <w:rPr>
          <w:rFonts w:ascii="Times New Roman" w:hAnsi="Times New Roman" w:cs="Times New Roman"/>
          <w:sz w:val="24"/>
          <w:szCs w:val="24"/>
        </w:rPr>
        <w:t xml:space="preserve">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,Лилия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EC1CD9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C1CD9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D9" w:rsidRDefault="00EC1CD9" w:rsidP="00EC1CD9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</w:rPr>
        <w:t>По т.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862BA5" w:rsidRPr="00F76FCE">
        <w:t xml:space="preserve">председателят Румяна </w:t>
      </w:r>
      <w:r w:rsidR="00862BA5">
        <w:t xml:space="preserve"> Петрова</w:t>
      </w:r>
      <w:r w:rsidR="00862BA5" w:rsidRPr="00F76FCE">
        <w:t xml:space="preserve"> </w:t>
      </w:r>
      <w:r w:rsidR="00862BA5">
        <w:t xml:space="preserve"> предлага   следния проект за  </w:t>
      </w:r>
      <w:r w:rsidR="00862BA5" w:rsidRPr="00F76FCE">
        <w:t xml:space="preserve">Решение </w:t>
      </w:r>
      <w:bookmarkStart w:id="0" w:name="_GoBack"/>
      <w:bookmarkEnd w:id="0"/>
      <w:r>
        <w:rPr>
          <w:rFonts w:ascii="Times New Roman" w:hAnsi="Times New Roman" w:cs="Times New Roman"/>
        </w:rPr>
        <w:t>№ 310</w:t>
      </w:r>
      <w:r>
        <w:rPr>
          <w:rFonts w:ascii="Times New Roman" w:hAnsi="Times New Roman" w:cs="Times New Roman"/>
        </w:rPr>
        <w:t xml:space="preserve"> ЧМИ</w:t>
      </w:r>
      <w:r>
        <w:rPr>
          <w:rFonts w:ascii="Times New Roman" w:hAnsi="Times New Roman" w:cs="Times New Roman"/>
        </w:rPr>
        <w:t xml:space="preserve"> -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Определяне броя, функциите и персоналния състав на специалистите за подпомагане работата на ОИК Перник при произвеждане на частичните местни избори за кметове на кметства на 23.06.2024 в Община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на чл. 85, ал.4 от Изборен кодекс и Решение № 2940-МИ от 18.01.2024г., ОИК Перник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Р Е Ш И :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За подпомагане на работата на ОИК Перник при произвеждане на частичните местни избори за кметове на кметства на 23.06.2024 в Община Перник да бъде сключен граждански договори  от Кмета на Община Перник с </w:t>
      </w:r>
      <w:r>
        <w:rPr>
          <w:rStyle w:val="a7"/>
          <w:rFonts w:ascii="Helvetica" w:eastAsiaTheme="majorEastAsia" w:hAnsi="Helvetica" w:cs="Helvetica"/>
          <w:color w:val="333333"/>
          <w:sz w:val="21"/>
          <w:szCs w:val="21"/>
        </w:rPr>
        <w:t> Елизабета  Христова Тодорова ,ЕГН:.............,която </w:t>
      </w:r>
      <w:r>
        <w:rPr>
          <w:rFonts w:ascii="Helvetica" w:hAnsi="Helvetica" w:cs="Helvetica"/>
          <w:color w:val="333333"/>
          <w:sz w:val="21"/>
          <w:szCs w:val="21"/>
        </w:rPr>
        <w:t> да изпълняват следните функции: водене и изписване на протоколите от заседанията на ОИК, изготвяне на приетите решения от комисията, завеждане на входящата и изходяща кореспонденция, обявяване на решенията на определеното за това място, поддържане електронните регистри и интернет страницата на ОИК, обявяване на протоколи, решения и съобщения и всички останали документи в интернет страницата на ОИК 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 еднократно възнаграждение в размер на 850 лева   за периода  от 13.05.2024г. до 30.06.2024г.</w:t>
      </w:r>
    </w:p>
    <w:p w:rsidR="00EC1CD9" w:rsidRDefault="00EC1CD9" w:rsidP="00EC1CD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Препис от настоящото решение да се изпрати на Кмета на Община Перник.</w:t>
      </w:r>
    </w:p>
    <w:p w:rsidR="00EC1CD9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D9" w:rsidRPr="00F76FCE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C1CD9" w:rsidRPr="00F76FCE" w:rsidRDefault="00EC1CD9" w:rsidP="00EC1CD9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76FCE">
        <w:rPr>
          <w:rFonts w:ascii="Times New Roman" w:hAnsi="Times New Roman" w:cs="Times New Roman"/>
          <w:sz w:val="24"/>
          <w:szCs w:val="24"/>
        </w:rPr>
        <w:t xml:space="preserve">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,Лилия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EC1CD9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C1CD9" w:rsidRDefault="00EC1CD9" w:rsidP="00EC1C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CD9" w:rsidRPr="00021F52" w:rsidRDefault="00EC1CD9" w:rsidP="00EC1CD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569A0" w:rsidRDefault="00967A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EC1C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не постъпиха предложения </w:t>
      </w:r>
    </w:p>
    <w:p w:rsidR="00EC1CD9" w:rsidRPr="00F76FCE" w:rsidRDefault="00EC1CD9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E2170"/>
    <w:multiLevelType w:val="multilevel"/>
    <w:tmpl w:val="1428C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C10EE"/>
    <w:multiLevelType w:val="multilevel"/>
    <w:tmpl w:val="612A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84096F"/>
    <w:multiLevelType w:val="multilevel"/>
    <w:tmpl w:val="0F2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AA67E6"/>
    <w:multiLevelType w:val="multilevel"/>
    <w:tmpl w:val="3B84B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0"/>
  </w:num>
  <w:num w:numId="3">
    <w:abstractNumId w:val="2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5"/>
  </w:num>
  <w:num w:numId="9">
    <w:abstractNumId w:val="12"/>
  </w:num>
  <w:num w:numId="10">
    <w:abstractNumId w:val="27"/>
  </w:num>
  <w:num w:numId="11">
    <w:abstractNumId w:val="9"/>
  </w:num>
  <w:num w:numId="12">
    <w:abstractNumId w:val="22"/>
  </w:num>
  <w:num w:numId="13">
    <w:abstractNumId w:val="32"/>
  </w:num>
  <w:num w:numId="14">
    <w:abstractNumId w:val="4"/>
  </w:num>
  <w:num w:numId="15">
    <w:abstractNumId w:val="15"/>
  </w:num>
  <w:num w:numId="16">
    <w:abstractNumId w:val="14"/>
  </w:num>
  <w:num w:numId="17">
    <w:abstractNumId w:val="10"/>
  </w:num>
  <w:num w:numId="18">
    <w:abstractNumId w:val="31"/>
  </w:num>
  <w:num w:numId="19">
    <w:abstractNumId w:val="29"/>
  </w:num>
  <w:num w:numId="20">
    <w:abstractNumId w:val="17"/>
  </w:num>
  <w:num w:numId="21">
    <w:abstractNumId w:val="5"/>
  </w:num>
  <w:num w:numId="22">
    <w:abstractNumId w:val="24"/>
  </w:num>
  <w:num w:numId="23">
    <w:abstractNumId w:val="34"/>
  </w:num>
  <w:num w:numId="24">
    <w:abstractNumId w:val="7"/>
  </w:num>
  <w:num w:numId="25">
    <w:abstractNumId w:val="30"/>
  </w:num>
  <w:num w:numId="26">
    <w:abstractNumId w:val="2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0"/>
  </w:num>
  <w:num w:numId="30">
    <w:abstractNumId w:val="13"/>
  </w:num>
  <w:num w:numId="31">
    <w:abstractNumId w:val="16"/>
  </w:num>
  <w:num w:numId="32">
    <w:abstractNumId w:val="18"/>
  </w:num>
  <w:num w:numId="33">
    <w:abstractNumId w:val="6"/>
  </w:num>
  <w:num w:numId="34">
    <w:abstractNumId w:val="3"/>
  </w:num>
  <w:num w:numId="35">
    <w:abstractNumId w:val="33"/>
  </w:num>
  <w:num w:numId="36">
    <w:abstractNumId w:val="1"/>
  </w:num>
  <w:num w:numId="37">
    <w:abstractNumId w:val="2"/>
  </w:num>
  <w:num w:numId="38">
    <w:abstractNumId w:val="3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92F6B"/>
    <w:rsid w:val="000E138B"/>
    <w:rsid w:val="000E15DD"/>
    <w:rsid w:val="000F387A"/>
    <w:rsid w:val="000F6907"/>
    <w:rsid w:val="001317B8"/>
    <w:rsid w:val="001363C7"/>
    <w:rsid w:val="001506FA"/>
    <w:rsid w:val="001533B8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541E"/>
    <w:rsid w:val="00280762"/>
    <w:rsid w:val="002A6EA1"/>
    <w:rsid w:val="002B5A11"/>
    <w:rsid w:val="002D4F1F"/>
    <w:rsid w:val="002D609E"/>
    <w:rsid w:val="002F4C9A"/>
    <w:rsid w:val="0030412B"/>
    <w:rsid w:val="003503FB"/>
    <w:rsid w:val="0035177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83E65"/>
    <w:rsid w:val="005915CD"/>
    <w:rsid w:val="00593A34"/>
    <w:rsid w:val="005C093F"/>
    <w:rsid w:val="005C7154"/>
    <w:rsid w:val="006136EC"/>
    <w:rsid w:val="00635F9B"/>
    <w:rsid w:val="0068148E"/>
    <w:rsid w:val="00693F89"/>
    <w:rsid w:val="00697430"/>
    <w:rsid w:val="006C04EF"/>
    <w:rsid w:val="006C0D13"/>
    <w:rsid w:val="006E676C"/>
    <w:rsid w:val="00704627"/>
    <w:rsid w:val="00713395"/>
    <w:rsid w:val="00722918"/>
    <w:rsid w:val="0073217F"/>
    <w:rsid w:val="007357BD"/>
    <w:rsid w:val="0077089F"/>
    <w:rsid w:val="0078384F"/>
    <w:rsid w:val="007A1877"/>
    <w:rsid w:val="007D35CA"/>
    <w:rsid w:val="00862BA5"/>
    <w:rsid w:val="00880551"/>
    <w:rsid w:val="0088234B"/>
    <w:rsid w:val="008A1513"/>
    <w:rsid w:val="0092169A"/>
    <w:rsid w:val="0092405A"/>
    <w:rsid w:val="00936CB4"/>
    <w:rsid w:val="009652EE"/>
    <w:rsid w:val="00967A9F"/>
    <w:rsid w:val="009C1CE1"/>
    <w:rsid w:val="00A51221"/>
    <w:rsid w:val="00A67D57"/>
    <w:rsid w:val="00AA0CCB"/>
    <w:rsid w:val="00AB2274"/>
    <w:rsid w:val="00AC3DF5"/>
    <w:rsid w:val="00AD3A1B"/>
    <w:rsid w:val="00B053B1"/>
    <w:rsid w:val="00B3005A"/>
    <w:rsid w:val="00C44C83"/>
    <w:rsid w:val="00CA06D9"/>
    <w:rsid w:val="00CD194F"/>
    <w:rsid w:val="00CD7373"/>
    <w:rsid w:val="00CD7E92"/>
    <w:rsid w:val="00D1154C"/>
    <w:rsid w:val="00D753C2"/>
    <w:rsid w:val="00DB0E17"/>
    <w:rsid w:val="00E03ACA"/>
    <w:rsid w:val="00E23D48"/>
    <w:rsid w:val="00E24723"/>
    <w:rsid w:val="00E40618"/>
    <w:rsid w:val="00E41775"/>
    <w:rsid w:val="00E658A8"/>
    <w:rsid w:val="00E96A34"/>
    <w:rsid w:val="00EC1CD9"/>
    <w:rsid w:val="00F12485"/>
    <w:rsid w:val="00F76FCE"/>
    <w:rsid w:val="00F77BBE"/>
    <w:rsid w:val="00F84BDA"/>
    <w:rsid w:val="00FA3337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F108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  <w:style w:type="character" w:styleId="a8">
    <w:name w:val="Hyperlink"/>
    <w:basedOn w:val="a0"/>
    <w:uiPriority w:val="99"/>
    <w:semiHidden/>
    <w:unhideWhenUsed/>
    <w:rsid w:val="00EC1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ik.bg/bg/decisions/2926/2024-01-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2024-05-15T14:03:00Z</dcterms:created>
  <dcterms:modified xsi:type="dcterms:W3CDTF">2024-05-17T09:12:00Z</dcterms:modified>
</cp:coreProperties>
</file>